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7B" w:rsidRDefault="00615B22">
      <w:r>
        <w:t>Protokoll Byalagsmöte                                   171010</w:t>
      </w:r>
    </w:p>
    <w:p w:rsidR="00615B22" w:rsidRDefault="00615B22"/>
    <w:p w:rsidR="00615B22" w:rsidRDefault="00615B22">
      <w:r>
        <w:t>Närvarande: Anna, Hanna, Mikael, Ann-Margret</w:t>
      </w:r>
      <w:r w:rsidR="00FB6717">
        <w:t>, Bengt</w:t>
      </w:r>
      <w:r w:rsidR="00557219">
        <w:t>, Pontus och Therese.</w:t>
      </w:r>
    </w:p>
    <w:p w:rsidR="00FB6717" w:rsidRDefault="00FB6717"/>
    <w:p w:rsidR="00FB6717" w:rsidRDefault="00FB6717">
      <w:r>
        <w:t># Datum för bryggor skrivs på Facebooksidan.</w:t>
      </w:r>
    </w:p>
    <w:p w:rsidR="00597C53" w:rsidRDefault="00FB6717">
      <w:r>
        <w:t xml:space="preserve"># </w:t>
      </w:r>
      <w:r w:rsidR="00597C53">
        <w:t xml:space="preserve">Dialogmöte kommer att hållas i klubbstugan. Kontaktperson är Eva </w:t>
      </w:r>
      <w:proofErr w:type="spellStart"/>
      <w:r w:rsidR="00597C53">
        <w:t>Dagvall</w:t>
      </w:r>
      <w:proofErr w:type="spellEnd"/>
      <w:r w:rsidR="00597C53">
        <w:t xml:space="preserve">. På mötet medverkar Fredrik </w:t>
      </w:r>
      <w:proofErr w:type="spellStart"/>
      <w:r w:rsidR="00597C53">
        <w:t>Rönning</w:t>
      </w:r>
      <w:proofErr w:type="spellEnd"/>
      <w:r w:rsidR="00597C53">
        <w:t xml:space="preserve"> och Eva </w:t>
      </w:r>
      <w:proofErr w:type="spellStart"/>
      <w:r w:rsidR="00597C53">
        <w:t>Dagvall</w:t>
      </w:r>
      <w:proofErr w:type="spellEnd"/>
      <w:r w:rsidR="00597C53">
        <w:t xml:space="preserve">. </w:t>
      </w:r>
      <w:r w:rsidR="00AF6482">
        <w:t>Läs på smedjebacken.se</w:t>
      </w:r>
    </w:p>
    <w:p w:rsidR="00597C53" w:rsidRDefault="00187FD1">
      <w:r>
        <w:t># Trafiken i vår by. Vi pratade om detta Hur går vi vidare?</w:t>
      </w:r>
    </w:p>
    <w:p w:rsidR="00187FD1" w:rsidRDefault="00187FD1">
      <w:r>
        <w:t xml:space="preserve">Svar på skrivelsen har kommit som vi skickade </w:t>
      </w:r>
      <w:r w:rsidR="004F314A">
        <w:t>in. Se bifogad bilaga. En till skrivelse är inskickad.</w:t>
      </w:r>
    </w:p>
    <w:p w:rsidR="004C59BB" w:rsidRDefault="004F314A" w:rsidP="004C59BB">
      <w:r>
        <w:t xml:space="preserve"># </w:t>
      </w:r>
      <w:r w:rsidR="004C59BB">
        <w:t>Kurs på Hjärtstarter år snart på gång.</w:t>
      </w:r>
    </w:p>
    <w:p w:rsidR="00557219" w:rsidRDefault="004C59BB" w:rsidP="004C59BB">
      <w:r>
        <w:t># Arbete pågår med racerbanan.</w:t>
      </w:r>
      <w:r w:rsidR="003935B4">
        <w:t xml:space="preserve"> Mikael ansvarar för detta.</w:t>
      </w:r>
    </w:p>
    <w:p w:rsidR="004C59BB" w:rsidRDefault="004C59BB" w:rsidP="004C59BB">
      <w:r>
        <w:t xml:space="preserve">#  </w:t>
      </w:r>
      <w:r w:rsidR="00D17917">
        <w:t>Nya skyltar till Norsbergsrundan. Bengt fixar detta.</w:t>
      </w:r>
    </w:p>
    <w:p w:rsidR="00D17917" w:rsidRDefault="007A796A" w:rsidP="004C59BB">
      <w:r>
        <w:t># Hundhänget behöver lagas. Nätet har ramlat ner. Hans-Erik</w:t>
      </w:r>
      <w:r w:rsidR="00FF033D">
        <w:t xml:space="preserve"> ko</w:t>
      </w:r>
      <w:r>
        <w:t>llar upp detta.</w:t>
      </w:r>
    </w:p>
    <w:p w:rsidR="007C6C0B" w:rsidRDefault="007C6C0B" w:rsidP="004C59BB">
      <w:r>
        <w:t xml:space="preserve"># Renovering av anslagstavlor. Anna och Hanna fixar detta. </w:t>
      </w:r>
    </w:p>
    <w:p w:rsidR="00B22232" w:rsidRDefault="00B22232" w:rsidP="004C59BB">
      <w:r>
        <w:t xml:space="preserve"># </w:t>
      </w:r>
      <w:r w:rsidR="00B47B4F">
        <w:t xml:space="preserve">Ann-Margret skriver infolapp till </w:t>
      </w:r>
      <w:r w:rsidR="00405535">
        <w:t xml:space="preserve">Lekhuset .Torsdagar </w:t>
      </w:r>
      <w:proofErr w:type="spellStart"/>
      <w:r w:rsidR="00405535">
        <w:t>kl</w:t>
      </w:r>
      <w:proofErr w:type="spellEnd"/>
      <w:r w:rsidR="00405535">
        <w:t xml:space="preserve"> 17.00-20.00</w:t>
      </w:r>
    </w:p>
    <w:p w:rsidR="00405535" w:rsidRDefault="00405535" w:rsidP="004C59BB">
      <w:r>
        <w:t xml:space="preserve"># </w:t>
      </w:r>
      <w:r w:rsidR="00B901A3">
        <w:t>Gymmet förslag på datum 29/10 en söndag. Ann-Margret med Peter.</w:t>
      </w:r>
    </w:p>
    <w:p w:rsidR="000E78C9" w:rsidRDefault="000E78C9" w:rsidP="004C59BB">
      <w:r>
        <w:t># Vi har god ekono</w:t>
      </w:r>
      <w:r w:rsidR="00524DB1">
        <w:t xml:space="preserve">mi just nu. Pontus redovisade. Saknas 3 inbetalningar för båtplats. </w:t>
      </w:r>
    </w:p>
    <w:p w:rsidR="008A4026" w:rsidRDefault="008A4026" w:rsidP="004C59BB">
      <w:r>
        <w:t># Släpkärran lånas ut flitigt. Bra tycker vi alla att den används.</w:t>
      </w:r>
    </w:p>
    <w:p w:rsidR="00522AB0" w:rsidRDefault="00522AB0" w:rsidP="004C59BB"/>
    <w:p w:rsidR="00522AB0" w:rsidRDefault="00522AB0" w:rsidP="004C59BB">
      <w:r>
        <w:t xml:space="preserve">Nästa möte  </w:t>
      </w:r>
      <w:r w:rsidR="00E819A4">
        <w:t>171205</w:t>
      </w:r>
    </w:p>
    <w:p w:rsidR="008A4026" w:rsidRDefault="008A4026" w:rsidP="004C59BB"/>
    <w:p w:rsidR="00522AB0" w:rsidRDefault="00522AB0" w:rsidP="004C59BB">
      <w:r>
        <w:t>Vid pennan Ann-Margret</w:t>
      </w:r>
    </w:p>
    <w:p w:rsidR="008A5C70" w:rsidRDefault="008A5C70">
      <w:r>
        <w:br w:type="page"/>
      </w:r>
    </w:p>
    <w:p w:rsidR="008A5C70" w:rsidRDefault="008A5C70">
      <w:r>
        <w:lastRenderedPageBreak/>
        <w:t>Bilaga 1</w:t>
      </w:r>
    </w:p>
    <w:p w:rsidR="008A5C70" w:rsidRPr="008A5C70" w:rsidRDefault="008A5C70" w:rsidP="008A5C70">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8A5C70">
        <w:rPr>
          <w:sz w:val="24"/>
          <w:szCs w:val="24"/>
        </w:rPr>
        <w:t>170911</w:t>
      </w:r>
    </w:p>
    <w:p w:rsidR="008A5C70" w:rsidRDefault="008A5C70" w:rsidP="008A5C70">
      <w:pPr>
        <w:rPr>
          <w:b/>
          <w:sz w:val="24"/>
          <w:szCs w:val="24"/>
        </w:rPr>
      </w:pPr>
      <w:r>
        <w:rPr>
          <w:b/>
          <w:sz w:val="24"/>
          <w:szCs w:val="24"/>
        </w:rPr>
        <w:t>Skrivelse till trafik</w:t>
      </w:r>
      <w:r w:rsidRPr="00F12D23">
        <w:rPr>
          <w:b/>
          <w:sz w:val="24"/>
          <w:szCs w:val="24"/>
        </w:rPr>
        <w:t>verket</w:t>
      </w:r>
      <w:r>
        <w:rPr>
          <w:b/>
          <w:sz w:val="24"/>
          <w:szCs w:val="24"/>
        </w:rPr>
        <w:tab/>
      </w:r>
      <w:r>
        <w:rPr>
          <w:b/>
          <w:sz w:val="24"/>
          <w:szCs w:val="24"/>
        </w:rPr>
        <w:tab/>
      </w:r>
      <w:r>
        <w:rPr>
          <w:b/>
          <w:sz w:val="24"/>
          <w:szCs w:val="24"/>
        </w:rPr>
        <w:tab/>
      </w:r>
      <w:r>
        <w:rPr>
          <w:b/>
          <w:sz w:val="24"/>
          <w:szCs w:val="24"/>
        </w:rPr>
        <w:tab/>
      </w:r>
    </w:p>
    <w:p w:rsidR="008A5C70" w:rsidRDefault="008A5C70" w:rsidP="008A5C70">
      <w:r>
        <w:t>Harnäs riksväg 66</w:t>
      </w:r>
    </w:p>
    <w:p w:rsidR="008A5C70" w:rsidRDefault="008A5C70" w:rsidP="008A5C70">
      <w:r>
        <w:t>Av: Stor Harnäsbyalag</w:t>
      </w:r>
    </w:p>
    <w:p w:rsidR="008A5C70" w:rsidRDefault="008A5C70" w:rsidP="008A5C70">
      <w:r>
        <w:t>För en säkrare trafikmiljö</w:t>
      </w:r>
    </w:p>
    <w:p w:rsidR="008A5C70" w:rsidRDefault="008A5C70" w:rsidP="008A5C70"/>
    <w:p w:rsidR="008A5C70" w:rsidRDefault="008A5C70" w:rsidP="008A5C70"/>
    <w:p w:rsidR="008A5C70" w:rsidRDefault="008A5C70" w:rsidP="008A5C70">
      <w:r>
        <w:t xml:space="preserve">Vi är rädd att någon/några kommer att förolyckas eller bli allvarligt skadade med de risker som korsningen </w:t>
      </w:r>
      <w:proofErr w:type="spellStart"/>
      <w:r>
        <w:t>Smedjebaksvägen</w:t>
      </w:r>
      <w:proofErr w:type="spellEnd"/>
      <w:r>
        <w:t xml:space="preserve"> vid </w:t>
      </w:r>
      <w:proofErr w:type="spellStart"/>
      <w:r>
        <w:t>Målarbacken</w:t>
      </w:r>
      <w:proofErr w:type="spellEnd"/>
      <w:r>
        <w:t xml:space="preserve"> utgör idag.</w:t>
      </w:r>
    </w:p>
    <w:p w:rsidR="008A5C70" w:rsidRDefault="008A5C70" w:rsidP="008A5C70">
      <w:r>
        <w:t>Dags att se över detta och ta ansvar och säkerställa så det blir en trygg och säker övergång via riksvägen 66.</w:t>
      </w:r>
    </w:p>
    <w:p w:rsidR="008A5C70" w:rsidRDefault="008A5C70" w:rsidP="008A5C70">
      <w:r>
        <w:t>Det finns ingen plats i Ludvika kommun där farten är så hög och så många människor och fordon som ska svänga ut, svänga av eller korsa denna riksväg.</w:t>
      </w:r>
    </w:p>
    <w:p w:rsidR="008A5C70" w:rsidRDefault="008A5C70" w:rsidP="008A5C70">
      <w:r>
        <w:t>Refugen är en falsk säkerhet ,en del bilister tror det är ett övergångställe och stannar, så kommer ett fordon bakom som inte gör det. Detta har hänt vid ett flertal tillfällen.</w:t>
      </w:r>
    </w:p>
    <w:p w:rsidR="008A5C70" w:rsidRDefault="008A5C70" w:rsidP="008A5C70">
      <w:r>
        <w:t>Övergången används flitigt eftersom det är enda vägen till centrum och skola. Sommartid också badplatsen Hillängsbadet.</w:t>
      </w:r>
    </w:p>
    <w:p w:rsidR="008A5C70" w:rsidRDefault="008A5C70" w:rsidP="008A5C70">
      <w:r>
        <w:t xml:space="preserve">Vi påminner om att </w:t>
      </w:r>
      <w:proofErr w:type="spellStart"/>
      <w:r>
        <w:t>Målarbacken</w:t>
      </w:r>
      <w:proofErr w:type="spellEnd"/>
      <w:r>
        <w:t xml:space="preserve"> är ett handelsområde det bidrar till att trafiken ökar och för att tala om alla Sälen turister vintertid.</w:t>
      </w:r>
    </w:p>
    <w:p w:rsidR="008A5C70" w:rsidRDefault="008A5C70" w:rsidP="008A5C70">
      <w:r>
        <w:t xml:space="preserve">En tidigare åtgärd var en fartkamera som sattes upp är nu borttagen och flyttad i motsatt riktning. </w:t>
      </w:r>
    </w:p>
    <w:p w:rsidR="008A5C70" w:rsidRDefault="008A5C70" w:rsidP="008A5C70">
      <w:r>
        <w:t xml:space="preserve">Ny hastighet från Ludvika centrum är nu 40 km  när man lämnar stan för att passera </w:t>
      </w:r>
      <w:proofErr w:type="spellStart"/>
      <w:r>
        <w:t>Målarbacken</w:t>
      </w:r>
      <w:proofErr w:type="spellEnd"/>
      <w:r>
        <w:t xml:space="preserve"> där hastigheten är 70 km gör att många bilister höjer hastigheten innan överfarten.</w:t>
      </w:r>
    </w:p>
    <w:p w:rsidR="008A5C70" w:rsidRPr="00F12D23" w:rsidRDefault="008A5C70" w:rsidP="008A5C70">
      <w:pPr>
        <w:rPr>
          <w:b/>
        </w:rPr>
      </w:pPr>
      <w:r w:rsidRPr="00F12D23">
        <w:rPr>
          <w:b/>
        </w:rPr>
        <w:t>Våra förslag till säkrare trafikmiljö:</w:t>
      </w:r>
    </w:p>
    <w:p w:rsidR="008A5C70" w:rsidRPr="00F12D23" w:rsidRDefault="008A5C70" w:rsidP="008A5C70">
      <w:pPr>
        <w:pStyle w:val="ListParagraph"/>
        <w:numPr>
          <w:ilvl w:val="0"/>
          <w:numId w:val="1"/>
        </w:numPr>
        <w:rPr>
          <w:b/>
        </w:rPr>
      </w:pPr>
      <w:r w:rsidRPr="00F12D23">
        <w:rPr>
          <w:b/>
        </w:rPr>
        <w:t>Sänk hastigheten längre sträcka.</w:t>
      </w:r>
    </w:p>
    <w:p w:rsidR="008A5C70" w:rsidRDefault="008A5C70" w:rsidP="008A5C70">
      <w:pPr>
        <w:pStyle w:val="ListParagraph"/>
        <w:numPr>
          <w:ilvl w:val="0"/>
          <w:numId w:val="1"/>
        </w:numPr>
        <w:rPr>
          <w:b/>
        </w:rPr>
      </w:pPr>
      <w:r w:rsidRPr="00F12D23">
        <w:rPr>
          <w:b/>
        </w:rPr>
        <w:t>Anlägg en gångtunnel under vägen.</w:t>
      </w:r>
    </w:p>
    <w:p w:rsidR="008A5C70" w:rsidRPr="0064430C" w:rsidRDefault="008A5C70" w:rsidP="008A5C70">
      <w:pPr>
        <w:pStyle w:val="ListParagraph"/>
        <w:numPr>
          <w:ilvl w:val="0"/>
          <w:numId w:val="1"/>
        </w:numPr>
        <w:rPr>
          <w:b/>
        </w:rPr>
      </w:pPr>
      <w:r>
        <w:rPr>
          <w:color w:val="1F497D"/>
        </w:rPr>
        <w:t xml:space="preserve"> </w:t>
      </w:r>
      <w:r w:rsidRPr="0064430C">
        <w:rPr>
          <w:b/>
        </w:rPr>
        <w:t>Förlänga cykelbanan förbi Sjöbo och Harnäsudden.</w:t>
      </w:r>
    </w:p>
    <w:p w:rsidR="008A5C70" w:rsidRDefault="008A5C70" w:rsidP="008A5C70">
      <w:r>
        <w:t>Vi hoppas nu på att man snabbt vidtar problemet och gör åtgärder som leder till en tryggare och säkrare övergång.</w:t>
      </w:r>
    </w:p>
    <w:p w:rsidR="008A5C70" w:rsidRDefault="008A5C70" w:rsidP="008A5C70">
      <w:pPr>
        <w:rPr>
          <w:b/>
        </w:rPr>
      </w:pPr>
      <w:r w:rsidRPr="00F12D23">
        <w:rPr>
          <w:b/>
        </w:rPr>
        <w:t xml:space="preserve">Stor Harnäsbyalag </w:t>
      </w:r>
    </w:p>
    <w:p w:rsidR="008A5C70" w:rsidRPr="00F12D23" w:rsidRDefault="008A5C70" w:rsidP="008A5C70">
      <w:pPr>
        <w:rPr>
          <w:b/>
        </w:rPr>
      </w:pPr>
    </w:p>
    <w:p w:rsidR="008A5C70" w:rsidRDefault="008A5C70" w:rsidP="008A5C70">
      <w:r>
        <w:t xml:space="preserve">Ann-Margret </w:t>
      </w:r>
      <w:proofErr w:type="spellStart"/>
      <w:r>
        <w:t>Svendsén</w:t>
      </w:r>
      <w:proofErr w:type="spellEnd"/>
      <w:r>
        <w:t xml:space="preserve">   ordförande</w:t>
      </w:r>
    </w:p>
    <w:p w:rsidR="008A5C70" w:rsidRDefault="008A5C70" w:rsidP="008A5C70">
      <w:hyperlink r:id="rId5" w:history="1">
        <w:r w:rsidRPr="00A96F9C">
          <w:rPr>
            <w:rStyle w:val="Hyperlink"/>
          </w:rPr>
          <w:t>ann-margret.svendsen@ludvika.se</w:t>
        </w:r>
      </w:hyperlink>
    </w:p>
    <w:p w:rsidR="008A5C70" w:rsidRDefault="008A5C70">
      <w:r>
        <w:t>070-5980326</w:t>
      </w:r>
      <w:bookmarkStart w:id="0" w:name="_GoBack"/>
      <w:bookmarkEnd w:id="0"/>
      <w:r>
        <w:br w:type="page"/>
      </w:r>
    </w:p>
    <w:p w:rsidR="00615B22" w:rsidRDefault="008A5C70">
      <w:r>
        <w:lastRenderedPageBreak/>
        <w:t>Bilaga 2</w:t>
      </w:r>
    </w:p>
    <w:p w:rsidR="008A5C70" w:rsidRDefault="008A5C70" w:rsidP="008A5C70">
      <w:pPr>
        <w:spacing w:before="100" w:beforeAutospacing="1" w:after="240" w:line="225" w:lineRule="atLeast"/>
        <w:rPr>
          <w:rFonts w:ascii="Arial" w:eastAsia="Times New Roman" w:hAnsi="Arial" w:cs="Arial"/>
          <w:color w:val="000000"/>
          <w:sz w:val="18"/>
          <w:szCs w:val="18"/>
          <w:lang w:eastAsia="sv-SE"/>
        </w:rPr>
      </w:pPr>
      <w:r>
        <w:rPr>
          <w:rFonts w:ascii="Arial" w:eastAsia="Times New Roman" w:hAnsi="Arial" w:cs="Arial"/>
          <w:b/>
          <w:bCs/>
          <w:color w:val="000000"/>
          <w:sz w:val="18"/>
          <w:szCs w:val="18"/>
          <w:lang w:eastAsia="sv-SE"/>
        </w:rPr>
        <w:t>L</w:t>
      </w:r>
      <w:r w:rsidRPr="00F03CCE">
        <w:rPr>
          <w:rFonts w:ascii="Arial" w:eastAsia="Times New Roman" w:hAnsi="Arial" w:cs="Arial"/>
          <w:b/>
          <w:bCs/>
          <w:color w:val="000000"/>
          <w:sz w:val="18"/>
          <w:szCs w:val="18"/>
          <w:lang w:eastAsia="sv-SE"/>
        </w:rPr>
        <w:t>äs resultatet så här</w:t>
      </w:r>
      <w:r>
        <w:rPr>
          <w:rFonts w:ascii="Arial" w:eastAsia="Times New Roman" w:hAnsi="Arial" w:cs="Arial"/>
          <w:color w:val="000000"/>
          <w:sz w:val="18"/>
          <w:szCs w:val="18"/>
          <w:lang w:eastAsia="sv-SE"/>
        </w:rPr>
        <w:br/>
      </w:r>
      <w:r w:rsidRPr="00F03CCE">
        <w:rPr>
          <w:rFonts w:ascii="Arial" w:eastAsia="Times New Roman" w:hAnsi="Arial" w:cs="Arial"/>
          <w:color w:val="000000"/>
          <w:sz w:val="18"/>
          <w:szCs w:val="18"/>
          <w:lang w:eastAsia="sv-SE"/>
        </w:rPr>
        <w:br/>
      </w:r>
      <w:r w:rsidRPr="00F03CCE">
        <w:rPr>
          <w:rFonts w:ascii="Arial" w:eastAsia="Times New Roman" w:hAnsi="Arial" w:cs="Arial"/>
          <w:color w:val="000000"/>
          <w:sz w:val="18"/>
          <w:szCs w:val="18"/>
          <w:lang w:eastAsia="sv-SE"/>
        </w:rPr>
        <w:br/>
        <w:t>Kommunerna rankas från 1-290 inom varje kriterium där 1 är bästa kommunen och 290 sämsta. Placeringarna=poängen i alla kategorier läggs sedan ihop. Lägsta sammanlagda poäng är Bästa sko</w:t>
      </w:r>
      <w:r>
        <w:rPr>
          <w:rFonts w:ascii="Arial" w:eastAsia="Times New Roman" w:hAnsi="Arial" w:cs="Arial"/>
          <w:color w:val="000000"/>
          <w:sz w:val="18"/>
          <w:szCs w:val="18"/>
          <w:lang w:eastAsia="sv-SE"/>
        </w:rPr>
        <w:t>lkommun.</w:t>
      </w:r>
    </w:p>
    <w:p w:rsidR="008A5C70" w:rsidRPr="00F03CCE" w:rsidRDefault="008A5C70" w:rsidP="008A5C70">
      <w:pPr>
        <w:spacing w:before="100" w:beforeAutospacing="1" w:after="240" w:line="225" w:lineRule="atLeas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Övergång högskolan borttagen.</w:t>
      </w:r>
      <w:r>
        <w:rPr>
          <w:rFonts w:ascii="Arial" w:eastAsia="Times New Roman" w:hAnsi="Arial" w:cs="Arial"/>
          <w:color w:val="000000"/>
          <w:sz w:val="18"/>
          <w:szCs w:val="18"/>
          <w:lang w:eastAsia="sv-SE"/>
        </w:rPr>
        <w:br/>
      </w:r>
      <w:r>
        <w:rPr>
          <w:rFonts w:ascii="Arial" w:eastAsia="Times New Roman" w:hAnsi="Arial" w:cs="Arial"/>
          <w:color w:val="000000"/>
          <w:sz w:val="18"/>
          <w:szCs w:val="18"/>
          <w:lang w:eastAsia="sv-SE"/>
        </w:rPr>
        <w:br/>
      </w:r>
    </w:p>
    <w:p w:rsidR="008A5C70" w:rsidRPr="00F03CCE" w:rsidRDefault="008A5C70" w:rsidP="008A5C70">
      <w:pPr>
        <w:spacing w:after="0" w:line="300" w:lineRule="atLeast"/>
        <w:outlineLvl w:val="0"/>
        <w:rPr>
          <w:rFonts w:ascii="Arial" w:eastAsia="Times New Roman" w:hAnsi="Arial" w:cs="Arial"/>
          <w:b/>
          <w:bCs/>
          <w:color w:val="990000"/>
          <w:kern w:val="36"/>
          <w:sz w:val="24"/>
          <w:szCs w:val="24"/>
          <w:lang w:eastAsia="sv-SE"/>
        </w:rPr>
      </w:pPr>
      <w:r w:rsidRPr="00F03CCE">
        <w:rPr>
          <w:rFonts w:ascii="Arial" w:eastAsia="Times New Roman" w:hAnsi="Arial" w:cs="Arial"/>
          <w:b/>
          <w:bCs/>
          <w:color w:val="990000"/>
          <w:kern w:val="36"/>
          <w:sz w:val="24"/>
          <w:szCs w:val="24"/>
          <w:lang w:eastAsia="sv-SE"/>
        </w:rPr>
        <w:t>Resultat för Ludvika</w:t>
      </w:r>
    </w:p>
    <w:p w:rsidR="008A5C70" w:rsidRPr="00F03CCE" w:rsidRDefault="008A5C70" w:rsidP="008A5C70">
      <w:pPr>
        <w:spacing w:before="100" w:beforeAutospacing="1" w:after="100" w:afterAutospacing="1" w:line="225" w:lineRule="atLeast"/>
        <w:rPr>
          <w:rFonts w:ascii="Arial" w:eastAsia="Times New Roman" w:hAnsi="Arial" w:cs="Arial"/>
          <w:color w:val="000000"/>
          <w:sz w:val="18"/>
          <w:szCs w:val="18"/>
          <w:lang w:eastAsia="sv-SE"/>
        </w:rPr>
      </w:pPr>
    </w:p>
    <w:tbl>
      <w:tblPr>
        <w:tblW w:w="4900" w:type="pct"/>
        <w:tblCellSpacing w:w="0" w:type="dxa"/>
        <w:tblCellMar>
          <w:left w:w="0" w:type="dxa"/>
          <w:right w:w="0" w:type="dxa"/>
        </w:tblCellMar>
        <w:tblLook w:val="04A0" w:firstRow="1" w:lastRow="0" w:firstColumn="1" w:lastColumn="0" w:noHBand="0" w:noVBand="1"/>
      </w:tblPr>
      <w:tblGrid>
        <w:gridCol w:w="6650"/>
        <w:gridCol w:w="747"/>
        <w:gridCol w:w="747"/>
        <w:gridCol w:w="747"/>
      </w:tblGrid>
      <w:tr w:rsidR="008A5C70" w:rsidRPr="00F03CCE" w:rsidTr="002C3F71">
        <w:trPr>
          <w:trHeight w:val="150"/>
          <w:tblCellSpacing w:w="0" w:type="dxa"/>
        </w:trPr>
        <w:tc>
          <w:tcPr>
            <w:tcW w:w="0" w:type="auto"/>
            <w:gridSpan w:val="4"/>
            <w:vAlign w:val="center"/>
            <w:hideMark/>
          </w:tcPr>
          <w:p w:rsidR="008A5C70" w:rsidRPr="00F03CCE" w:rsidRDefault="008A5C70" w:rsidP="002C3F71">
            <w:pPr>
              <w:spacing w:after="0" w:line="240" w:lineRule="auto"/>
              <w:rPr>
                <w:rFonts w:ascii="Arial" w:eastAsia="Times New Roman" w:hAnsi="Arial" w:cs="Arial"/>
                <w:color w:val="000000"/>
                <w:sz w:val="18"/>
                <w:szCs w:val="18"/>
                <w:lang w:eastAsia="sv-SE"/>
              </w:rPr>
            </w:pPr>
          </w:p>
        </w:tc>
      </w:tr>
      <w:tr w:rsidR="008A5C70" w:rsidRPr="00F03CCE" w:rsidTr="002C3F71">
        <w:trPr>
          <w:trHeight w:val="300"/>
          <w:tblCellSpacing w:w="0" w:type="dxa"/>
        </w:trPr>
        <w:tc>
          <w:tcPr>
            <w:tcW w:w="0" w:type="auto"/>
            <w:shd w:val="clear" w:color="auto" w:fill="EFECE3"/>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c>
          <w:tcPr>
            <w:tcW w:w="0" w:type="auto"/>
            <w:shd w:val="clear" w:color="auto" w:fill="EFECE3"/>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2014</w:t>
            </w:r>
          </w:p>
        </w:tc>
        <w:tc>
          <w:tcPr>
            <w:tcW w:w="0" w:type="auto"/>
            <w:shd w:val="clear" w:color="auto" w:fill="EFECE3"/>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2015</w:t>
            </w:r>
          </w:p>
        </w:tc>
        <w:tc>
          <w:tcPr>
            <w:tcW w:w="0" w:type="auto"/>
            <w:shd w:val="clear" w:color="auto" w:fill="EFECE3"/>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2016</w:t>
            </w:r>
          </w:p>
        </w:tc>
      </w:tr>
      <w:tr w:rsidR="008A5C70" w:rsidRPr="00F03CCE" w:rsidTr="002C3F71">
        <w:trPr>
          <w:trHeight w:val="15"/>
          <w:tblCellSpacing w:w="0" w:type="dxa"/>
        </w:trPr>
        <w:tc>
          <w:tcPr>
            <w:tcW w:w="0" w:type="auto"/>
            <w:gridSpan w:val="4"/>
            <w:shd w:val="clear" w:color="auto" w:fill="990000"/>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0"/>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Placering</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BD2716"/>
                <w:sz w:val="17"/>
                <w:szCs w:val="17"/>
                <w:lang w:eastAsia="sv-SE"/>
              </w:rPr>
              <w:t>217</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BD2716"/>
                <w:sz w:val="17"/>
                <w:szCs w:val="17"/>
                <w:lang w:eastAsia="sv-SE"/>
              </w:rPr>
              <w:t>250</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BD2716"/>
                <w:sz w:val="17"/>
                <w:szCs w:val="17"/>
                <w:lang w:eastAsia="sv-SE"/>
              </w:rPr>
              <w:t>265</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Resurser</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142</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132</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222</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Utbildade lärare</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226</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204</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223</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Lärartäthet</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129</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111</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167</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Friska lärare</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187</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275</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166</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Lön</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211</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210</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243</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Avtalspart</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33</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36</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211</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Andel barn i förskola</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135</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118</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98</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Meritvärde år 9</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260</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270</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246</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Meritvärde år 9 - Likvärdighetsindex</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261</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270</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275</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Andel godkända år 9</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217</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236</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148</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Andel godkända år 9 - Likvärdighetsindex</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195</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225</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158</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Gymnasium inom 3 år</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78</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177</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17</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Högskolebehörighet</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73</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156</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218</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Övergång högskolan</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127</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79</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blCellSpacing w:w="0" w:type="dxa"/>
        </w:trPr>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b/>
                <w:bCs/>
                <w:color w:val="45493B"/>
                <w:sz w:val="17"/>
                <w:szCs w:val="17"/>
                <w:lang w:eastAsia="sv-SE"/>
              </w:rPr>
              <w:t>Totalpoäng</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2629</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2814</w:t>
            </w:r>
          </w:p>
        </w:tc>
        <w:tc>
          <w:tcPr>
            <w:tcW w:w="0" w:type="auto"/>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r w:rsidRPr="00F03CCE">
              <w:rPr>
                <w:rFonts w:ascii="Arial" w:eastAsia="Times New Roman" w:hAnsi="Arial" w:cs="Arial"/>
                <w:color w:val="45493B"/>
                <w:sz w:val="17"/>
                <w:szCs w:val="17"/>
                <w:lang w:eastAsia="sv-SE"/>
              </w:rPr>
              <w:t>2782</w:t>
            </w: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Arial" w:eastAsia="Times New Roman" w:hAnsi="Arial" w:cs="Arial"/>
                <w:color w:val="000000"/>
                <w:sz w:val="18"/>
                <w:szCs w:val="18"/>
                <w:lang w:eastAsia="sv-SE"/>
              </w:rPr>
            </w:pPr>
          </w:p>
        </w:tc>
      </w:tr>
      <w:tr w:rsidR="008A5C70" w:rsidRPr="00F03CCE" w:rsidTr="002C3F71">
        <w:trPr>
          <w:trHeight w:val="15"/>
          <w:tblCellSpacing w:w="0" w:type="dxa"/>
        </w:trPr>
        <w:tc>
          <w:tcPr>
            <w:tcW w:w="0" w:type="auto"/>
            <w:gridSpan w:val="4"/>
            <w:shd w:val="clear" w:color="auto" w:fill="E9E9E9"/>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r w:rsidR="008A5C70" w:rsidRPr="00F03CCE" w:rsidTr="002C3F71">
        <w:trPr>
          <w:trHeight w:val="75"/>
          <w:tblCellSpacing w:w="0" w:type="dxa"/>
        </w:trPr>
        <w:tc>
          <w:tcPr>
            <w:tcW w:w="0" w:type="auto"/>
            <w:gridSpan w:val="4"/>
            <w:vAlign w:val="center"/>
            <w:hideMark/>
          </w:tcPr>
          <w:p w:rsidR="008A5C70" w:rsidRPr="00F03CCE" w:rsidRDefault="008A5C70" w:rsidP="002C3F71">
            <w:pPr>
              <w:spacing w:after="0" w:line="225" w:lineRule="atLeast"/>
              <w:rPr>
                <w:rFonts w:ascii="Times New Roman" w:eastAsia="Times New Roman" w:hAnsi="Times New Roman" w:cs="Times New Roman"/>
                <w:sz w:val="20"/>
                <w:szCs w:val="20"/>
                <w:lang w:eastAsia="sv-SE"/>
              </w:rPr>
            </w:pPr>
          </w:p>
        </w:tc>
      </w:tr>
    </w:tbl>
    <w:p w:rsidR="008A5C70" w:rsidRDefault="008A5C70" w:rsidP="008A5C70"/>
    <w:p w:rsidR="008A5C70" w:rsidRDefault="008A5C70"/>
    <w:p w:rsidR="00615B22" w:rsidRDefault="00615B22"/>
    <w:sectPr w:rsidR="00615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2A26"/>
    <w:multiLevelType w:val="hybridMultilevel"/>
    <w:tmpl w:val="774891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22"/>
    <w:rsid w:val="000E78C9"/>
    <w:rsid w:val="00187FD1"/>
    <w:rsid w:val="00243137"/>
    <w:rsid w:val="003935B4"/>
    <w:rsid w:val="00405535"/>
    <w:rsid w:val="004C59BB"/>
    <w:rsid w:val="004C5E61"/>
    <w:rsid w:val="004F314A"/>
    <w:rsid w:val="00522AB0"/>
    <w:rsid w:val="00524DB1"/>
    <w:rsid w:val="00557219"/>
    <w:rsid w:val="00597C53"/>
    <w:rsid w:val="00615B22"/>
    <w:rsid w:val="007A796A"/>
    <w:rsid w:val="007C6C0B"/>
    <w:rsid w:val="008A4026"/>
    <w:rsid w:val="008A5C70"/>
    <w:rsid w:val="00AF6482"/>
    <w:rsid w:val="00B22232"/>
    <w:rsid w:val="00B47B4F"/>
    <w:rsid w:val="00B901A3"/>
    <w:rsid w:val="00D17917"/>
    <w:rsid w:val="00E819A4"/>
    <w:rsid w:val="00FB6717"/>
    <w:rsid w:val="00FF0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C27D"/>
  <w15:chartTrackingRefBased/>
  <w15:docId w15:val="{4199EA4B-2F50-4504-8CD0-7169C293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C70"/>
    <w:pPr>
      <w:ind w:left="720"/>
      <w:contextualSpacing/>
    </w:pPr>
  </w:style>
  <w:style w:type="character" w:styleId="Hyperlink">
    <w:name w:val="Hyperlink"/>
    <w:basedOn w:val="DefaultParagraphFont"/>
    <w:uiPriority w:val="99"/>
    <w:unhideWhenUsed/>
    <w:rsid w:val="008A5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margret.svendsen@ludvik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581</Words>
  <Characters>3103</Characters>
  <Application>Microsoft Office Word</Application>
  <DocSecurity>0</DocSecurity>
  <Lines>96</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Ludvika Kommun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Ann-Margret Svendsen</dc:creator>
  <cp:keywords/>
  <dc:description/>
  <cp:lastModifiedBy>David Eklund</cp:lastModifiedBy>
  <cp:revision>17</cp:revision>
  <dcterms:created xsi:type="dcterms:W3CDTF">2017-10-10T17:27:00Z</dcterms:created>
  <dcterms:modified xsi:type="dcterms:W3CDTF">2017-10-16T07:13:00Z</dcterms:modified>
</cp:coreProperties>
</file>